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6" w:rsidRDefault="00246B9B" w:rsidP="00643BB6">
      <w:pPr>
        <w:spacing w:line="360" w:lineRule="auto"/>
        <w:jc w:val="left"/>
        <w:rPr>
          <w:rFonts w:asciiTheme="minorEastAsia" w:hAnsiTheme="minorEastAsia"/>
          <w:b/>
          <w:sz w:val="32"/>
          <w:szCs w:val="32"/>
        </w:rPr>
      </w:pPr>
      <w:r w:rsidRPr="00246B9B">
        <w:rPr>
          <w:rFonts w:asciiTheme="minorEastAsia" w:hAnsiTheme="minorEastAsia" w:hint="eastAsia"/>
          <w:b/>
          <w:sz w:val="32"/>
          <w:szCs w:val="32"/>
        </w:rPr>
        <w:t>资源推介-51CTO学院</w:t>
      </w:r>
      <w:r w:rsidR="0017122C" w:rsidRPr="001F595B">
        <w:rPr>
          <w:rFonts w:asciiTheme="minorEastAsia" w:hAnsiTheme="minorEastAsia"/>
          <w:noProof/>
          <w:sz w:val="24"/>
        </w:rPr>
        <w:drawing>
          <wp:inline distT="0" distB="0" distL="0" distR="0">
            <wp:extent cx="5586873" cy="1895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90000" cy="1896536"/>
                    </a:xfrm>
                    <a:prstGeom prst="rect">
                      <a:avLst/>
                    </a:prstGeom>
                  </pic:spPr>
                </pic:pic>
              </a:graphicData>
            </a:graphic>
          </wp:inline>
        </w:drawing>
      </w:r>
    </w:p>
    <w:p w:rsidR="00744CF4" w:rsidRDefault="00744CF4" w:rsidP="00744CF4">
      <w:pPr>
        <w:spacing w:before="240" w:after="240" w:line="360" w:lineRule="auto"/>
        <w:jc w:val="left"/>
        <w:rPr>
          <w:rFonts w:asciiTheme="minorEastAsia" w:hAnsiTheme="minorEastAsia"/>
          <w:b/>
          <w:sz w:val="24"/>
        </w:rPr>
      </w:pPr>
      <w:r w:rsidRPr="00183359">
        <w:rPr>
          <w:rFonts w:asciiTheme="minorEastAsia" w:hAnsiTheme="minorEastAsia" w:hint="eastAsia"/>
          <w:b/>
          <w:color w:val="C00000"/>
          <w:sz w:val="24"/>
        </w:rPr>
        <w:t>校内访问网址链接：</w:t>
      </w:r>
      <w:r>
        <w:rPr>
          <w:rFonts w:asciiTheme="minorEastAsia" w:hAnsiTheme="minorEastAsia" w:hint="eastAsia"/>
          <w:b/>
          <w:sz w:val="24"/>
        </w:rPr>
        <w:t>（</w:t>
      </w:r>
      <w:r w:rsidR="009A36AA" w:rsidRPr="009A36AA">
        <w:rPr>
          <w:rFonts w:asciiTheme="minorEastAsia" w:hAnsiTheme="minorEastAsia"/>
          <w:b/>
          <w:sz w:val="24"/>
        </w:rPr>
        <w:t>http://lib.hieu.edu.cn/info/1078/1297.htm</w:t>
      </w:r>
      <w:r>
        <w:rPr>
          <w:rFonts w:asciiTheme="minorEastAsia" w:hAnsiTheme="minorEastAsia" w:hint="eastAsia"/>
          <w:b/>
          <w:sz w:val="24"/>
        </w:rPr>
        <w:t>）</w:t>
      </w:r>
    </w:p>
    <w:p w:rsidR="00EF45B3" w:rsidRPr="001F595B" w:rsidRDefault="00EF45B3" w:rsidP="00643BB6">
      <w:pPr>
        <w:spacing w:line="360" w:lineRule="auto"/>
        <w:jc w:val="left"/>
        <w:rPr>
          <w:rFonts w:asciiTheme="minorEastAsia" w:hAnsiTheme="minorEastAsia"/>
          <w:sz w:val="24"/>
        </w:rPr>
      </w:pPr>
      <w:r w:rsidRPr="0017122C">
        <w:rPr>
          <w:rFonts w:asciiTheme="minorEastAsia" w:hAnsiTheme="minorEastAsia" w:hint="eastAsia"/>
          <w:b/>
          <w:sz w:val="24"/>
        </w:rPr>
        <w:t>一、数据库简介</w:t>
      </w:r>
    </w:p>
    <w:p w:rsidR="00BE0A60" w:rsidRDefault="00670BC7" w:rsidP="001F595B">
      <w:pPr>
        <w:spacing w:line="360" w:lineRule="auto"/>
        <w:ind w:firstLineChars="200" w:firstLine="480"/>
        <w:rPr>
          <w:rFonts w:asciiTheme="minorEastAsia" w:hAnsiTheme="minorEastAsia"/>
          <w:sz w:val="24"/>
        </w:rPr>
      </w:pPr>
      <w:r w:rsidRPr="001F595B">
        <w:rPr>
          <w:rFonts w:asciiTheme="minorEastAsia" w:hAnsiTheme="minorEastAsia" w:hint="eastAsia"/>
          <w:sz w:val="24"/>
        </w:rPr>
        <w:t>《51CTO学院》（http://e-learn</w:t>
      </w:r>
      <w:bookmarkStart w:id="0" w:name="_GoBack"/>
      <w:bookmarkEnd w:id="0"/>
      <w:r w:rsidRPr="001F595B">
        <w:rPr>
          <w:rFonts w:asciiTheme="minorEastAsia" w:hAnsiTheme="minorEastAsia" w:hint="eastAsia"/>
          <w:sz w:val="24"/>
        </w:rPr>
        <w:t>ing.51cto.com/）是由北京创信天华信息技术有限公司和北京无忧创想信息技术有限公司联合为高校打造的一个全新的IT技能在线学习平台。该平台依托目前国内最大的泛IT在线教育及培训平台—51CTO学院的IT视频资源，致力于为全国高校的广大学子提供优质、专业并极富实际应用性的自助式IT培训课程。</w:t>
      </w:r>
    </w:p>
    <w:p w:rsidR="00DB0518" w:rsidRPr="001F595B" w:rsidRDefault="005F0219" w:rsidP="0017122C">
      <w:pPr>
        <w:spacing w:line="360" w:lineRule="auto"/>
        <w:ind w:firstLineChars="200" w:firstLine="480"/>
        <w:rPr>
          <w:rFonts w:asciiTheme="minorEastAsia" w:hAnsiTheme="minorEastAsia"/>
          <w:sz w:val="24"/>
        </w:rPr>
      </w:pPr>
      <w:r w:rsidRPr="005F0219">
        <w:rPr>
          <w:rFonts w:asciiTheme="minorEastAsia" w:hAnsiTheme="minorEastAsia" w:hint="eastAsia"/>
          <w:sz w:val="24"/>
        </w:rPr>
        <w:t>在“互联网+”时代，IT技术已逐渐成为高校各专业学生就业的必备技能，为了给高校学生提供更多的优质IT课程学习资源，“51CTO学院”凭借多年经验积累，深入挖掘IT领域技术牛人，不断汇集覆盖IT技术各领域的就业实战课程。</w:t>
      </w:r>
    </w:p>
    <w:p w:rsidR="001F595B" w:rsidRPr="0017122C" w:rsidRDefault="001F595B" w:rsidP="00643BB6">
      <w:pPr>
        <w:spacing w:before="240" w:line="360" w:lineRule="auto"/>
        <w:rPr>
          <w:rFonts w:asciiTheme="minorEastAsia" w:hAnsiTheme="minorEastAsia"/>
          <w:b/>
          <w:sz w:val="24"/>
        </w:rPr>
      </w:pPr>
      <w:r w:rsidRPr="0017122C">
        <w:rPr>
          <w:rFonts w:asciiTheme="minorEastAsia" w:hAnsiTheme="minorEastAsia" w:hint="eastAsia"/>
          <w:b/>
          <w:sz w:val="24"/>
        </w:rPr>
        <w:t>二、产品特点</w:t>
      </w:r>
    </w:p>
    <w:p w:rsidR="0017122C" w:rsidRPr="001F595B" w:rsidRDefault="0017122C" w:rsidP="001F595B">
      <w:pPr>
        <w:spacing w:line="360" w:lineRule="auto"/>
        <w:rPr>
          <w:rFonts w:asciiTheme="minorEastAsia" w:hAnsiTheme="minorEastAsia"/>
          <w:sz w:val="24"/>
        </w:rPr>
      </w:pPr>
      <w:r>
        <w:rPr>
          <w:noProof/>
        </w:rPr>
        <w:drawing>
          <wp:inline distT="0" distB="0" distL="0" distR="0">
            <wp:extent cx="5583664" cy="2085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80976" cy="2084971"/>
                    </a:xfrm>
                    <a:prstGeom prst="rect">
                      <a:avLst/>
                    </a:prstGeom>
                  </pic:spPr>
                </pic:pic>
              </a:graphicData>
            </a:graphic>
          </wp:inline>
        </w:drawing>
      </w:r>
    </w:p>
    <w:p w:rsidR="00DB0518" w:rsidRPr="001F595B" w:rsidRDefault="00DB0518" w:rsidP="00643BB6">
      <w:pPr>
        <w:spacing w:before="240" w:line="360" w:lineRule="auto"/>
        <w:rPr>
          <w:rFonts w:asciiTheme="minorEastAsia" w:hAnsiTheme="minorEastAsia"/>
          <w:sz w:val="24"/>
        </w:rPr>
      </w:pPr>
      <w:r w:rsidRPr="001F595B">
        <w:rPr>
          <w:rFonts w:asciiTheme="minorEastAsia" w:hAnsiTheme="minorEastAsia" w:hint="eastAsia"/>
          <w:sz w:val="24"/>
        </w:rPr>
        <w:t>1.</w:t>
      </w:r>
      <w:r w:rsidRPr="001F595B">
        <w:rPr>
          <w:rFonts w:asciiTheme="minorEastAsia" w:hAnsiTheme="minorEastAsia" w:hint="eastAsia"/>
          <w:sz w:val="24"/>
        </w:rPr>
        <w:tab/>
        <w:t>IT牛人 专业讲解</w:t>
      </w:r>
    </w:p>
    <w:p w:rsidR="00DB0518" w:rsidRDefault="00DB0518" w:rsidP="00C805E1">
      <w:pPr>
        <w:spacing w:line="360" w:lineRule="auto"/>
        <w:ind w:firstLineChars="200" w:firstLine="480"/>
        <w:rPr>
          <w:rFonts w:asciiTheme="minorEastAsia" w:hAnsiTheme="minorEastAsia"/>
          <w:sz w:val="24"/>
        </w:rPr>
      </w:pPr>
      <w:r w:rsidRPr="001F595B">
        <w:rPr>
          <w:rFonts w:asciiTheme="minorEastAsia" w:hAnsiTheme="minorEastAsia" w:hint="eastAsia"/>
          <w:sz w:val="24"/>
        </w:rPr>
        <w:t>《51CTO学院》的讲师团由IT领域的技术牛人及专家组成，他们凭借自身在IT</w:t>
      </w:r>
      <w:r w:rsidRPr="001F595B">
        <w:rPr>
          <w:rFonts w:asciiTheme="minorEastAsia" w:hAnsiTheme="minorEastAsia" w:hint="eastAsia"/>
          <w:sz w:val="24"/>
        </w:rPr>
        <w:lastRenderedPageBreak/>
        <w:t>领域的丰富经验，为在校学生打造了众多专业且实战性强的IT视频课程；</w:t>
      </w:r>
    </w:p>
    <w:p w:rsidR="001F595B" w:rsidRPr="001F595B" w:rsidRDefault="0017122C" w:rsidP="001F595B">
      <w:pPr>
        <w:spacing w:line="360" w:lineRule="auto"/>
        <w:rPr>
          <w:rFonts w:asciiTheme="minorEastAsia" w:hAnsiTheme="minorEastAsia"/>
          <w:sz w:val="24"/>
        </w:rPr>
      </w:pPr>
      <w:r>
        <w:rPr>
          <w:noProof/>
        </w:rPr>
        <w:drawing>
          <wp:inline distT="0" distB="0" distL="0" distR="0">
            <wp:extent cx="5463108" cy="259080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66834" cy="2592567"/>
                    </a:xfrm>
                    <a:prstGeom prst="rect">
                      <a:avLst/>
                    </a:prstGeom>
                  </pic:spPr>
                </pic:pic>
              </a:graphicData>
            </a:graphic>
          </wp:inline>
        </w:drawing>
      </w:r>
    </w:p>
    <w:p w:rsidR="00DB0518" w:rsidRPr="001F595B" w:rsidRDefault="00DB0518" w:rsidP="00643BB6">
      <w:pPr>
        <w:spacing w:before="240" w:line="360" w:lineRule="auto"/>
        <w:rPr>
          <w:rFonts w:asciiTheme="minorEastAsia" w:hAnsiTheme="minorEastAsia"/>
          <w:sz w:val="24"/>
        </w:rPr>
      </w:pPr>
      <w:r w:rsidRPr="001F595B">
        <w:rPr>
          <w:rFonts w:asciiTheme="minorEastAsia" w:hAnsiTheme="minorEastAsia" w:hint="eastAsia"/>
          <w:sz w:val="24"/>
        </w:rPr>
        <w:t>2.</w:t>
      </w:r>
      <w:r w:rsidRPr="001F595B">
        <w:rPr>
          <w:rFonts w:asciiTheme="minorEastAsia" w:hAnsiTheme="minorEastAsia" w:hint="eastAsia"/>
          <w:sz w:val="24"/>
        </w:rPr>
        <w:tab/>
        <w:t>IT课程 一网打尽</w:t>
      </w:r>
    </w:p>
    <w:p w:rsidR="00DB0518" w:rsidRDefault="00DB0518" w:rsidP="00C805E1">
      <w:pPr>
        <w:spacing w:line="360" w:lineRule="auto"/>
        <w:ind w:firstLineChars="200" w:firstLine="480"/>
        <w:rPr>
          <w:rFonts w:asciiTheme="minorEastAsia" w:hAnsiTheme="minorEastAsia"/>
          <w:sz w:val="24"/>
        </w:rPr>
      </w:pPr>
      <w:r w:rsidRPr="001F595B">
        <w:rPr>
          <w:rFonts w:asciiTheme="minorEastAsia" w:hAnsiTheme="minorEastAsia" w:hint="eastAsia"/>
          <w:sz w:val="24"/>
        </w:rPr>
        <w:t>《51CTO学院》现有20大类IT技术课程，囊括了IT领域所有技术类别，从大众性的应用软件（如office）课程到专业性的高新技术（如人工智能）课程应有尽有，可满足所有专业学生的学习需求；</w:t>
      </w:r>
    </w:p>
    <w:p w:rsidR="006C11B3" w:rsidRDefault="0017122C" w:rsidP="0017122C">
      <w:pPr>
        <w:spacing w:line="360" w:lineRule="auto"/>
        <w:rPr>
          <w:rFonts w:asciiTheme="minorEastAsia" w:hAnsiTheme="minorEastAsia"/>
          <w:sz w:val="24"/>
        </w:rPr>
      </w:pPr>
      <w:r>
        <w:rPr>
          <w:rFonts w:asciiTheme="minorEastAsia" w:hAnsiTheme="minorEastAsia"/>
          <w:noProof/>
          <w:sz w:val="24"/>
        </w:rPr>
        <w:drawing>
          <wp:inline distT="0" distB="0" distL="0" distR="0">
            <wp:extent cx="5502335" cy="2466975"/>
            <wp:effectExtent l="0" t="0" r="3175" b="0"/>
            <wp:docPr id="8" name="图片 8" descr="C:\Users\market\Desktop\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et\Desktop\31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5008" cy="2472657"/>
                    </a:xfrm>
                    <a:prstGeom prst="rect">
                      <a:avLst/>
                    </a:prstGeom>
                    <a:noFill/>
                    <a:ln>
                      <a:noFill/>
                    </a:ln>
                  </pic:spPr>
                </pic:pic>
              </a:graphicData>
            </a:graphic>
          </wp:inline>
        </w:drawing>
      </w:r>
    </w:p>
    <w:p w:rsidR="00DB0518" w:rsidRPr="001F595B" w:rsidRDefault="00DB0518" w:rsidP="00643BB6">
      <w:pPr>
        <w:spacing w:before="240" w:line="360" w:lineRule="auto"/>
        <w:rPr>
          <w:rFonts w:asciiTheme="minorEastAsia" w:hAnsiTheme="minorEastAsia"/>
          <w:sz w:val="24"/>
        </w:rPr>
      </w:pPr>
      <w:r w:rsidRPr="001F595B">
        <w:rPr>
          <w:rFonts w:asciiTheme="minorEastAsia" w:hAnsiTheme="minorEastAsia" w:hint="eastAsia"/>
          <w:sz w:val="24"/>
        </w:rPr>
        <w:t>3.</w:t>
      </w:r>
      <w:r w:rsidRPr="001F595B">
        <w:rPr>
          <w:rFonts w:asciiTheme="minorEastAsia" w:hAnsiTheme="minorEastAsia" w:hint="eastAsia"/>
          <w:sz w:val="24"/>
        </w:rPr>
        <w:tab/>
        <w:t>学习专题 透析IT架构</w:t>
      </w:r>
    </w:p>
    <w:p w:rsidR="00DB0518" w:rsidRDefault="00DB0518" w:rsidP="00C805E1">
      <w:pPr>
        <w:spacing w:line="360" w:lineRule="auto"/>
        <w:ind w:firstLineChars="200" w:firstLine="480"/>
        <w:rPr>
          <w:rFonts w:asciiTheme="minorEastAsia" w:hAnsiTheme="minorEastAsia"/>
          <w:sz w:val="24"/>
        </w:rPr>
      </w:pPr>
      <w:r w:rsidRPr="001F595B">
        <w:rPr>
          <w:rFonts w:asciiTheme="minorEastAsia" w:hAnsiTheme="minorEastAsia" w:hint="eastAsia"/>
          <w:sz w:val="24"/>
        </w:rPr>
        <w:t>《51CTO学院》学习专题，通过课程的体系化排列，形成专业的学习路径，分阶段、分课程，让你对IT技术的学习架构一目了然，在最短的时间内快速提升IT技能，获得最优的学习效果与学习体验</w:t>
      </w:r>
      <w:r w:rsidR="00685488" w:rsidRPr="001F595B">
        <w:rPr>
          <w:rFonts w:asciiTheme="minorEastAsia" w:hAnsiTheme="minorEastAsia" w:hint="eastAsia"/>
          <w:sz w:val="24"/>
        </w:rPr>
        <w:t>；</w:t>
      </w:r>
    </w:p>
    <w:p w:rsidR="00643BB6" w:rsidRDefault="00643BB6" w:rsidP="00410E37">
      <w:pPr>
        <w:spacing w:line="360" w:lineRule="auto"/>
        <w:rPr>
          <w:rFonts w:asciiTheme="minorEastAsia" w:hAnsiTheme="minorEastAsia"/>
          <w:sz w:val="24"/>
        </w:rPr>
      </w:pPr>
    </w:p>
    <w:p w:rsidR="00643BB6" w:rsidRDefault="00643BB6" w:rsidP="00410E37">
      <w:pPr>
        <w:spacing w:line="360" w:lineRule="auto"/>
        <w:rPr>
          <w:rFonts w:asciiTheme="minorEastAsia" w:hAnsiTheme="minorEastAsia"/>
          <w:sz w:val="24"/>
        </w:rPr>
      </w:pPr>
    </w:p>
    <w:p w:rsidR="00643BB6" w:rsidRDefault="00643BB6" w:rsidP="00410E37">
      <w:pPr>
        <w:spacing w:line="360" w:lineRule="auto"/>
        <w:rPr>
          <w:rFonts w:asciiTheme="minorEastAsia" w:hAnsiTheme="minorEastAsia"/>
          <w:sz w:val="24"/>
        </w:rPr>
      </w:pPr>
    </w:p>
    <w:p w:rsidR="00DB0518" w:rsidRPr="001F595B" w:rsidRDefault="00643BB6" w:rsidP="00643BB6">
      <w:pPr>
        <w:spacing w:before="240" w:line="360" w:lineRule="auto"/>
        <w:rPr>
          <w:rFonts w:asciiTheme="minorEastAsia" w:hAnsiTheme="minorEastAsia"/>
          <w:sz w:val="24"/>
        </w:rPr>
      </w:pPr>
      <w:r>
        <w:rPr>
          <w:rFonts w:asciiTheme="minorEastAsia" w:hAnsiTheme="minorEastAsia"/>
          <w:noProof/>
          <w:sz w:val="24"/>
        </w:rPr>
        <w:drawing>
          <wp:anchor distT="0" distB="0" distL="114300" distR="114300" simplePos="0" relativeHeight="251658240" behindDoc="0" locked="0" layoutInCell="1" allowOverlap="1">
            <wp:simplePos x="0" y="0"/>
            <wp:positionH relativeFrom="column">
              <wp:posOffset>70485</wp:posOffset>
            </wp:positionH>
            <wp:positionV relativeFrom="paragraph">
              <wp:posOffset>78740</wp:posOffset>
            </wp:positionV>
            <wp:extent cx="5369560" cy="2171700"/>
            <wp:effectExtent l="0" t="0" r="2540" b="0"/>
            <wp:wrapSquare wrapText="bothSides"/>
            <wp:docPr id="6" name="图片 6" descr="C:\Users\market\Desktop\43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Desktop\43141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560" cy="2171700"/>
                    </a:xfrm>
                    <a:prstGeom prst="rect">
                      <a:avLst/>
                    </a:prstGeom>
                    <a:noFill/>
                    <a:ln>
                      <a:noFill/>
                    </a:ln>
                  </pic:spPr>
                </pic:pic>
              </a:graphicData>
            </a:graphic>
          </wp:anchor>
        </w:drawing>
      </w:r>
      <w:r w:rsidR="00DB0518" w:rsidRPr="001F595B">
        <w:rPr>
          <w:rFonts w:asciiTheme="minorEastAsia" w:hAnsiTheme="minorEastAsia" w:hint="eastAsia"/>
          <w:sz w:val="24"/>
        </w:rPr>
        <w:t>4.</w:t>
      </w:r>
      <w:r w:rsidR="00DB0518" w:rsidRPr="001F595B">
        <w:rPr>
          <w:rFonts w:asciiTheme="minorEastAsia" w:hAnsiTheme="minorEastAsia" w:hint="eastAsia"/>
          <w:sz w:val="24"/>
        </w:rPr>
        <w:tab/>
        <w:t>在线题库 巩固学习成果</w:t>
      </w:r>
    </w:p>
    <w:p w:rsidR="006F6FB6" w:rsidRDefault="00DB0518" w:rsidP="008E5A54">
      <w:pPr>
        <w:spacing w:line="360" w:lineRule="auto"/>
        <w:ind w:firstLineChars="200" w:firstLine="480"/>
        <w:rPr>
          <w:rFonts w:asciiTheme="minorEastAsia" w:hAnsiTheme="minorEastAsia"/>
          <w:sz w:val="24"/>
        </w:rPr>
      </w:pPr>
      <w:r w:rsidRPr="001F595B">
        <w:rPr>
          <w:rFonts w:asciiTheme="minorEastAsia" w:hAnsiTheme="minorEastAsia" w:hint="eastAsia"/>
          <w:sz w:val="24"/>
        </w:rPr>
        <w:t>《51CTO学院》在线题库，包括历年考试认证真题、模拟题，各大名企面试题、笔试题以及各技术领域能力自测题；每一道试题都配备有专业的答案解析，从而帮助学员快速掌握知识难点。</w:t>
      </w:r>
    </w:p>
    <w:p w:rsidR="00CF0692" w:rsidRDefault="00CF0692" w:rsidP="00643BB6">
      <w:pPr>
        <w:spacing w:before="240" w:line="360" w:lineRule="auto"/>
        <w:rPr>
          <w:rFonts w:asciiTheme="minorEastAsia" w:hAnsiTheme="minorEastAsia"/>
          <w:b/>
          <w:sz w:val="24"/>
        </w:rPr>
      </w:pPr>
      <w:r w:rsidRPr="008E5A54">
        <w:rPr>
          <w:rFonts w:asciiTheme="minorEastAsia" w:hAnsiTheme="minorEastAsia" w:hint="eastAsia"/>
          <w:b/>
          <w:sz w:val="24"/>
        </w:rPr>
        <w:t>三、课程范围</w:t>
      </w:r>
    </w:p>
    <w:p w:rsidR="00E527E9" w:rsidRPr="008E5A54" w:rsidRDefault="00C2178A" w:rsidP="00643BB6">
      <w:pPr>
        <w:spacing w:line="360" w:lineRule="auto"/>
        <w:rPr>
          <w:rFonts w:asciiTheme="minorEastAsia" w:hAnsiTheme="minorEastAsia"/>
          <w:b/>
          <w:sz w:val="24"/>
        </w:rPr>
      </w:pPr>
      <w:r>
        <w:rPr>
          <w:rFonts w:asciiTheme="minorEastAsia" w:hAnsiTheme="minorEastAsia"/>
          <w:b/>
          <w:noProof/>
          <w:sz w:val="24"/>
        </w:rPr>
        <w:drawing>
          <wp:inline distT="0" distB="0" distL="0" distR="0">
            <wp:extent cx="5359306" cy="2295525"/>
            <wp:effectExtent l="0" t="0" r="0" b="0"/>
            <wp:docPr id="10" name="图片 10" descr="C:\Users\market\Desktop\课程范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et\Desktop\课程范围.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00"/>
                    <a:stretch/>
                  </pic:blipFill>
                  <pic:spPr bwMode="auto">
                    <a:xfrm>
                      <a:off x="0" y="0"/>
                      <a:ext cx="5371034" cy="23005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58D3" w:rsidRDefault="00CF0692" w:rsidP="00E527E9">
      <w:pPr>
        <w:spacing w:line="360" w:lineRule="auto"/>
        <w:ind w:firstLineChars="200" w:firstLine="480"/>
        <w:rPr>
          <w:rFonts w:asciiTheme="minorEastAsia" w:hAnsiTheme="minorEastAsia"/>
          <w:sz w:val="24"/>
        </w:rPr>
      </w:pPr>
      <w:r w:rsidRPr="00CF0692">
        <w:rPr>
          <w:rFonts w:asciiTheme="minorEastAsia" w:hAnsiTheme="minorEastAsia" w:hint="eastAsia"/>
          <w:sz w:val="24"/>
        </w:rPr>
        <w:t>系统/运维、云计算、大数据、Web开发、编程语言、软件研发、考试认证、数据库、网络/安全、人工智能、移动开发、游戏开发、嵌入式、服务器、企业信息化、Office办公、产品/设计、金融/财会、职场/</w:t>
      </w:r>
      <w:r w:rsidR="00183359">
        <w:rPr>
          <w:rFonts w:asciiTheme="minorEastAsia" w:hAnsiTheme="minorEastAsia" w:hint="eastAsia"/>
          <w:sz w:val="24"/>
        </w:rPr>
        <w:t>管理、其它</w:t>
      </w:r>
      <w:r w:rsidRPr="00CF0692">
        <w:rPr>
          <w:rFonts w:asciiTheme="minorEastAsia" w:hAnsiTheme="minorEastAsia" w:hint="eastAsia"/>
          <w:sz w:val="24"/>
        </w:rPr>
        <w:t>。</w:t>
      </w:r>
    </w:p>
    <w:p w:rsidR="00B27D17" w:rsidRPr="00B27D17" w:rsidRDefault="00B27D17" w:rsidP="00744CF4">
      <w:pPr>
        <w:spacing w:line="360" w:lineRule="auto"/>
        <w:rPr>
          <w:rFonts w:asciiTheme="minorEastAsia" w:hAnsiTheme="minorEastAsia"/>
          <w:sz w:val="24"/>
        </w:rPr>
      </w:pPr>
    </w:p>
    <w:sectPr w:rsidR="00B27D17" w:rsidRPr="00B27D17" w:rsidSect="00E56A0E">
      <w:pgSz w:w="11906" w:h="16838"/>
      <w:pgMar w:top="1304"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699" w:rsidRDefault="00C20699" w:rsidP="00246B9B">
      <w:r>
        <w:separator/>
      </w:r>
    </w:p>
  </w:endnote>
  <w:endnote w:type="continuationSeparator" w:id="1">
    <w:p w:rsidR="00C20699" w:rsidRDefault="00C20699" w:rsidP="00246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699" w:rsidRDefault="00C20699" w:rsidP="00246B9B">
      <w:r>
        <w:separator/>
      </w:r>
    </w:p>
  </w:footnote>
  <w:footnote w:type="continuationSeparator" w:id="1">
    <w:p w:rsidR="00C20699" w:rsidRDefault="00C20699" w:rsidP="00246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16F"/>
    <w:rsid w:val="000A6306"/>
    <w:rsid w:val="000E610F"/>
    <w:rsid w:val="00133FD2"/>
    <w:rsid w:val="0017122C"/>
    <w:rsid w:val="00183359"/>
    <w:rsid w:val="001B6165"/>
    <w:rsid w:val="001C5088"/>
    <w:rsid w:val="001F595B"/>
    <w:rsid w:val="00244FD1"/>
    <w:rsid w:val="00246B9B"/>
    <w:rsid w:val="00410E37"/>
    <w:rsid w:val="0047316F"/>
    <w:rsid w:val="005D48E6"/>
    <w:rsid w:val="005F0219"/>
    <w:rsid w:val="00643BB6"/>
    <w:rsid w:val="00670BC7"/>
    <w:rsid w:val="00685488"/>
    <w:rsid w:val="006C11B3"/>
    <w:rsid w:val="006F6FB6"/>
    <w:rsid w:val="00744CF4"/>
    <w:rsid w:val="007F192B"/>
    <w:rsid w:val="008E5A54"/>
    <w:rsid w:val="009A36AA"/>
    <w:rsid w:val="00A773ED"/>
    <w:rsid w:val="00A958D3"/>
    <w:rsid w:val="00AE01AE"/>
    <w:rsid w:val="00B17DA8"/>
    <w:rsid w:val="00B27D17"/>
    <w:rsid w:val="00B4414F"/>
    <w:rsid w:val="00BE0A60"/>
    <w:rsid w:val="00C12C80"/>
    <w:rsid w:val="00C20699"/>
    <w:rsid w:val="00C2178A"/>
    <w:rsid w:val="00C551BD"/>
    <w:rsid w:val="00C805E1"/>
    <w:rsid w:val="00CE443C"/>
    <w:rsid w:val="00CF0692"/>
    <w:rsid w:val="00DB0518"/>
    <w:rsid w:val="00E2027C"/>
    <w:rsid w:val="00E527E9"/>
    <w:rsid w:val="00E56666"/>
    <w:rsid w:val="00E56A0E"/>
    <w:rsid w:val="00EB09EA"/>
    <w:rsid w:val="00EF4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595B"/>
    <w:rPr>
      <w:sz w:val="18"/>
      <w:szCs w:val="18"/>
    </w:rPr>
  </w:style>
  <w:style w:type="character" w:customStyle="1" w:styleId="Char">
    <w:name w:val="批注框文本 Char"/>
    <w:basedOn w:val="a0"/>
    <w:link w:val="a3"/>
    <w:uiPriority w:val="99"/>
    <w:semiHidden/>
    <w:rsid w:val="001F595B"/>
    <w:rPr>
      <w:sz w:val="18"/>
      <w:szCs w:val="18"/>
    </w:rPr>
  </w:style>
  <w:style w:type="paragraph" w:styleId="a4">
    <w:name w:val="header"/>
    <w:basedOn w:val="a"/>
    <w:link w:val="Char0"/>
    <w:uiPriority w:val="99"/>
    <w:unhideWhenUsed/>
    <w:rsid w:val="00246B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6B9B"/>
    <w:rPr>
      <w:sz w:val="18"/>
      <w:szCs w:val="18"/>
    </w:rPr>
  </w:style>
  <w:style w:type="paragraph" w:styleId="a5">
    <w:name w:val="footer"/>
    <w:basedOn w:val="a"/>
    <w:link w:val="Char1"/>
    <w:uiPriority w:val="99"/>
    <w:unhideWhenUsed/>
    <w:rsid w:val="00246B9B"/>
    <w:pPr>
      <w:tabs>
        <w:tab w:val="center" w:pos="4153"/>
        <w:tab w:val="right" w:pos="8306"/>
      </w:tabs>
      <w:snapToGrid w:val="0"/>
      <w:jc w:val="left"/>
    </w:pPr>
    <w:rPr>
      <w:sz w:val="18"/>
      <w:szCs w:val="18"/>
    </w:rPr>
  </w:style>
  <w:style w:type="character" w:customStyle="1" w:styleId="Char1">
    <w:name w:val="页脚 Char"/>
    <w:basedOn w:val="a0"/>
    <w:link w:val="a5"/>
    <w:uiPriority w:val="99"/>
    <w:rsid w:val="00246B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595B"/>
    <w:rPr>
      <w:sz w:val="18"/>
      <w:szCs w:val="18"/>
    </w:rPr>
  </w:style>
  <w:style w:type="character" w:customStyle="1" w:styleId="Char">
    <w:name w:val="批注框文本 Char"/>
    <w:basedOn w:val="a0"/>
    <w:link w:val="a3"/>
    <w:uiPriority w:val="99"/>
    <w:semiHidden/>
    <w:rsid w:val="001F595B"/>
    <w:rPr>
      <w:sz w:val="18"/>
      <w:szCs w:val="18"/>
    </w:rPr>
  </w:style>
  <w:style w:type="paragraph" w:styleId="a4">
    <w:name w:val="header"/>
    <w:basedOn w:val="a"/>
    <w:link w:val="Char0"/>
    <w:uiPriority w:val="99"/>
    <w:unhideWhenUsed/>
    <w:rsid w:val="00246B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6B9B"/>
    <w:rPr>
      <w:sz w:val="18"/>
      <w:szCs w:val="18"/>
    </w:rPr>
  </w:style>
  <w:style w:type="paragraph" w:styleId="a5">
    <w:name w:val="footer"/>
    <w:basedOn w:val="a"/>
    <w:link w:val="Char1"/>
    <w:uiPriority w:val="99"/>
    <w:unhideWhenUsed/>
    <w:rsid w:val="00246B9B"/>
    <w:pPr>
      <w:tabs>
        <w:tab w:val="center" w:pos="4153"/>
        <w:tab w:val="right" w:pos="8306"/>
      </w:tabs>
      <w:snapToGrid w:val="0"/>
      <w:jc w:val="left"/>
    </w:pPr>
    <w:rPr>
      <w:sz w:val="18"/>
      <w:szCs w:val="18"/>
    </w:rPr>
  </w:style>
  <w:style w:type="character" w:customStyle="1" w:styleId="Char1">
    <w:name w:val="页脚 Char"/>
    <w:basedOn w:val="a0"/>
    <w:link w:val="a5"/>
    <w:uiPriority w:val="99"/>
    <w:rsid w:val="00246B9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dc:creator>
  <cp:keywords/>
  <dc:description/>
  <cp:lastModifiedBy>User</cp:lastModifiedBy>
  <cp:revision>34</cp:revision>
  <dcterms:created xsi:type="dcterms:W3CDTF">2017-11-03T02:42:00Z</dcterms:created>
  <dcterms:modified xsi:type="dcterms:W3CDTF">2017-12-13T03:57:00Z</dcterms:modified>
</cp:coreProperties>
</file>